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A1330D" w:rsidRDefault="00426C5A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A1330D" w:rsidRDefault="00D23FE0" w:rsidP="00C40100">
      <w:pPr>
        <w:spacing w:after="0" w:line="240" w:lineRule="auto"/>
        <w:ind w:right="-568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«</w:t>
      </w:r>
      <w:r w:rsidR="007025BE">
        <w:rPr>
          <w:rFonts w:ascii="Times New Roman" w:hAnsi="Times New Roman" w:cs="Times New Roman"/>
          <w:sz w:val="28"/>
          <w:szCs w:val="28"/>
        </w:rPr>
        <w:t>Документационное и правовое  обеспечение управления</w:t>
      </w:r>
      <w:r w:rsidRPr="00A1330D">
        <w:rPr>
          <w:rFonts w:ascii="Times New Roman" w:hAnsi="Times New Roman" w:cs="Times New Roman"/>
          <w:sz w:val="28"/>
          <w:szCs w:val="28"/>
        </w:rPr>
        <w:t>»</w:t>
      </w:r>
    </w:p>
    <w:p w:rsidR="00A12053" w:rsidRPr="00B17DB2" w:rsidRDefault="00426C5A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1330D">
        <w:rPr>
          <w:rFonts w:ascii="Times New Roman" w:hAnsi="Times New Roman" w:cs="Times New Roman"/>
          <w:sz w:val="28"/>
          <w:szCs w:val="28"/>
        </w:rPr>
        <w:t xml:space="preserve">по </w:t>
      </w:r>
      <w:r w:rsidR="00C31227">
        <w:rPr>
          <w:rFonts w:ascii="Times New Roman" w:hAnsi="Times New Roman" w:cs="Times New Roman"/>
          <w:sz w:val="28"/>
          <w:szCs w:val="28"/>
        </w:rPr>
        <w:t xml:space="preserve">профессии </w:t>
      </w:r>
      <w:r w:rsidR="00A12053">
        <w:rPr>
          <w:rFonts w:ascii="Times New Roman" w:hAnsi="Times New Roman" w:cs="Times New Roman"/>
          <w:sz w:val="28"/>
          <w:szCs w:val="28"/>
        </w:rPr>
        <w:t xml:space="preserve"> </w:t>
      </w:r>
      <w:r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C31227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D23FE0" w:rsidRPr="00B17DB2" w:rsidRDefault="00D23FE0" w:rsidP="00A12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B17DB2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A12053" w:rsidRPr="00B17DB2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="00C40100" w:rsidRPr="00B17D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2053" w:rsidRPr="00B17DB2" w:rsidRDefault="00A12053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B17DB2">
        <w:rPr>
          <w:rFonts w:ascii="Times New Roman" w:hAnsi="Times New Roman" w:cs="Times New Roman"/>
          <w:sz w:val="28"/>
          <w:szCs w:val="28"/>
        </w:rPr>
        <w:t>Дифференцированный зачёт</w:t>
      </w:r>
      <w:r w:rsidR="00EE1692" w:rsidRPr="00B17DB2">
        <w:rPr>
          <w:rFonts w:ascii="Times New Roman" w:hAnsi="Times New Roman" w:cs="Times New Roman"/>
          <w:sz w:val="28"/>
          <w:szCs w:val="28"/>
        </w:rPr>
        <w:t xml:space="preserve">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 по 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="00D23FE0" w:rsidRPr="00B17DB2">
        <w:rPr>
          <w:rFonts w:ascii="Times New Roman" w:hAnsi="Times New Roman" w:cs="Times New Roman"/>
          <w:sz w:val="28"/>
          <w:szCs w:val="28"/>
        </w:rPr>
        <w:t>дисциплине «</w:t>
      </w:r>
      <w:r w:rsidR="007025BE">
        <w:rPr>
          <w:rFonts w:ascii="Times New Roman" w:hAnsi="Times New Roman" w:cs="Times New Roman"/>
          <w:sz w:val="28"/>
          <w:szCs w:val="28"/>
        </w:rPr>
        <w:t>Документационное и правовое  обеспечение управления</w:t>
      </w:r>
      <w:r w:rsidR="00D23FE0" w:rsidRPr="00B17DB2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B17DB2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="00D23FE0" w:rsidRPr="00B17DB2">
        <w:rPr>
          <w:rFonts w:ascii="Times New Roman" w:hAnsi="Times New Roman" w:cs="Times New Roman"/>
          <w:sz w:val="28"/>
          <w:szCs w:val="28"/>
        </w:rPr>
        <w:t xml:space="preserve">формируемых </w:t>
      </w:r>
      <w:proofErr w:type="gramStart"/>
      <w:r w:rsidR="00D23FE0" w:rsidRPr="00B17DB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D23FE0" w:rsidRPr="00B17DB2">
        <w:rPr>
          <w:rFonts w:ascii="Times New Roman" w:hAnsi="Times New Roman" w:cs="Times New Roman"/>
          <w:sz w:val="28"/>
          <w:szCs w:val="28"/>
        </w:rPr>
        <w:t xml:space="preserve">, ПК с учетом получаемой </w:t>
      </w:r>
      <w:r w:rsidR="001E242C">
        <w:rPr>
          <w:rFonts w:ascii="Times New Roman" w:hAnsi="Times New Roman" w:cs="Times New Roman"/>
          <w:sz w:val="28"/>
          <w:szCs w:val="28"/>
        </w:rPr>
        <w:t xml:space="preserve">профессии  </w:t>
      </w:r>
      <w:r w:rsidR="001E242C" w:rsidRPr="00A1330D">
        <w:rPr>
          <w:rFonts w:ascii="Times New Roman" w:hAnsi="Times New Roman" w:cs="Times New Roman"/>
          <w:sz w:val="28"/>
          <w:szCs w:val="28"/>
        </w:rPr>
        <w:t xml:space="preserve"> </w:t>
      </w:r>
      <w:r w:rsidR="001E242C">
        <w:rPr>
          <w:rFonts w:ascii="Times New Roman" w:hAnsi="Times New Roman" w:cs="Times New Roman"/>
          <w:bCs/>
          <w:sz w:val="28"/>
          <w:szCs w:val="28"/>
        </w:rPr>
        <w:t>09.01.03 Оператор информационных систем и ресурсов</w:t>
      </w:r>
    </w:p>
    <w:p w:rsidR="009C5A16" w:rsidRPr="00A1330D" w:rsidRDefault="00D23FE0" w:rsidP="001E24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A1330D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A1330D">
        <w:rPr>
          <w:rFonts w:ascii="Times New Roman" w:hAnsi="Times New Roman" w:cs="Times New Roman"/>
          <w:sz w:val="28"/>
        </w:rPr>
        <w:t>дисциплине «</w:t>
      </w:r>
      <w:r w:rsidR="007025BE">
        <w:rPr>
          <w:rFonts w:ascii="Times New Roman" w:hAnsi="Times New Roman" w:cs="Times New Roman"/>
          <w:sz w:val="28"/>
          <w:szCs w:val="28"/>
        </w:rPr>
        <w:t>Документационное и правовое  обеспечение управления</w:t>
      </w:r>
      <w:r w:rsidRPr="00A1330D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A1330D">
        <w:rPr>
          <w:rFonts w:ascii="Times New Roman" w:hAnsi="Times New Roman" w:cs="Times New Roman"/>
          <w:sz w:val="28"/>
        </w:rPr>
        <w:t>из</w:t>
      </w:r>
      <w:proofErr w:type="gramEnd"/>
      <w:r w:rsidR="009C5A16" w:rsidRPr="00A1330D">
        <w:rPr>
          <w:rFonts w:ascii="Times New Roman" w:hAnsi="Times New Roman" w:cs="Times New Roman"/>
          <w:sz w:val="28"/>
        </w:rPr>
        <w:t>:</w:t>
      </w:r>
    </w:p>
    <w:p w:rsidR="009C5A16" w:rsidRPr="00A1330D" w:rsidRDefault="009C5A16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30D">
        <w:rPr>
          <w:rFonts w:ascii="Times New Roman" w:hAnsi="Times New Roman" w:cs="Times New Roman"/>
          <w:sz w:val="28"/>
        </w:rPr>
        <w:t>1) результатов текущего контроля (контр</w:t>
      </w:r>
      <w:r w:rsidR="00A12053">
        <w:rPr>
          <w:rFonts w:ascii="Times New Roman" w:hAnsi="Times New Roman" w:cs="Times New Roman"/>
          <w:sz w:val="28"/>
        </w:rPr>
        <w:t>ольные точки по темам 1, 2, 3</w:t>
      </w:r>
      <w:r w:rsidR="001E242C">
        <w:rPr>
          <w:rFonts w:ascii="Times New Roman" w:hAnsi="Times New Roman" w:cs="Times New Roman"/>
          <w:sz w:val="28"/>
        </w:rPr>
        <w:t>,4</w:t>
      </w:r>
      <w:r w:rsidRPr="00A1330D">
        <w:rPr>
          <w:rFonts w:ascii="Times New Roman" w:hAnsi="Times New Roman" w:cs="Times New Roman"/>
          <w:sz w:val="28"/>
        </w:rPr>
        <w:t>) по дисциплине;</w:t>
      </w:r>
    </w:p>
    <w:p w:rsidR="00C31E39" w:rsidRPr="00A1330D" w:rsidRDefault="001E242C" w:rsidP="001E2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D23FE0" w:rsidRPr="00A1330D">
        <w:rPr>
          <w:rFonts w:ascii="Times New Roman" w:hAnsi="Times New Roman" w:cs="Times New Roman"/>
          <w:sz w:val="28"/>
        </w:rPr>
        <w:t xml:space="preserve"> выполнения тестовых заданий на сайте колледжа (промежуточ</w:t>
      </w:r>
      <w:r w:rsidR="00426C5A" w:rsidRPr="00A1330D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A1330D" w:rsidRDefault="00D23FE0" w:rsidP="001E242C">
      <w:pPr>
        <w:tabs>
          <w:tab w:val="left" w:pos="100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A1330D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A1330D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A12053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4F5119" w:rsidRPr="00A1330D" w:rsidRDefault="004F5119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E1692" w:rsidRPr="00A1330D" w:rsidRDefault="00EE1692" w:rsidP="00EE1692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sz w:val="28"/>
          <w:szCs w:val="28"/>
        </w:rPr>
      </w:pPr>
      <w:r w:rsidRPr="00A1330D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Промежуточная аттестация предполагает контроль предметных результатов, </w:t>
      </w:r>
      <w:r w:rsidRPr="00A1330D">
        <w:rPr>
          <w:rFonts w:ascii="Times New Roman" w:hAnsi="Times New Roman" w:cs="Times New Roman"/>
          <w:b/>
          <w:sz w:val="28"/>
          <w:szCs w:val="28"/>
        </w:rPr>
        <w:t xml:space="preserve">тестовое задание выполняется в тестовой оболочке </w:t>
      </w:r>
      <w:r w:rsidRPr="00A1330D">
        <w:rPr>
          <w:rFonts w:ascii="Times New Roman" w:hAnsi="Times New Roman" w:cs="Times New Roman"/>
          <w:b/>
          <w:sz w:val="28"/>
          <w:szCs w:val="28"/>
          <w:lang w:val="en-US"/>
        </w:rPr>
        <w:t>INDIGO</w:t>
      </w:r>
    </w:p>
    <w:p w:rsidR="00B17DB2" w:rsidRPr="001E242C" w:rsidRDefault="00EE1692" w:rsidP="001E242C">
      <w:pPr>
        <w:widowControl w:val="0"/>
        <w:tabs>
          <w:tab w:val="left" w:pos="9638"/>
        </w:tabs>
        <w:autoSpaceDE w:val="0"/>
        <w:autoSpaceDN w:val="0"/>
        <w:adjustRightInd w:val="0"/>
        <w:ind w:right="-1" w:firstLine="737"/>
        <w:rPr>
          <w:rFonts w:ascii="Times New Roman" w:hAnsi="Times New Roman" w:cs="Times New Roman"/>
          <w:b/>
          <w:color w:val="0000FF"/>
          <w:sz w:val="28"/>
          <w:szCs w:val="28"/>
          <w:u w:val="single"/>
        </w:rPr>
      </w:pPr>
      <w:r w:rsidRPr="00A1330D">
        <w:rPr>
          <w:rFonts w:ascii="Times New Roman" w:hAnsi="Times New Roman" w:cs="Times New Roman"/>
          <w:b/>
          <w:sz w:val="28"/>
          <w:szCs w:val="28"/>
        </w:rPr>
        <w:t xml:space="preserve"> на сайте </w:t>
      </w:r>
      <w:hyperlink r:id="rId6" w:history="1">
        <w:r w:rsidRPr="00A1330D">
          <w:rPr>
            <w:rStyle w:val="a8"/>
            <w:rFonts w:ascii="Times New Roman" w:hAnsi="Times New Roman" w:cs="Times New Roman"/>
            <w:b/>
            <w:sz w:val="28"/>
            <w:szCs w:val="28"/>
          </w:rPr>
          <w:t>https://ktk-45.ru/</w:t>
        </w:r>
      </w:hyperlink>
      <w:r w:rsidRPr="00A1330D">
        <w:rPr>
          <w:rStyle w:val="a8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692" w:rsidRDefault="00EE1692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Оценки выставляются в соот</w:t>
      </w:r>
      <w:r w:rsidR="004F5119">
        <w:rPr>
          <w:rFonts w:ascii="Times New Roman" w:hAnsi="Times New Roman"/>
          <w:b/>
          <w:bCs/>
          <w:sz w:val="28"/>
          <w:szCs w:val="28"/>
        </w:rPr>
        <w:t>ветствии с полученным результато</w:t>
      </w:r>
      <w:r w:rsidRPr="00A1330D">
        <w:rPr>
          <w:rFonts w:ascii="Times New Roman" w:hAnsi="Times New Roman"/>
          <w:b/>
          <w:bCs/>
          <w:sz w:val="28"/>
          <w:szCs w:val="28"/>
        </w:rPr>
        <w:t xml:space="preserve">м </w:t>
      </w:r>
    </w:p>
    <w:p w:rsidR="001E242C" w:rsidRPr="001E242C" w:rsidRDefault="001E242C" w:rsidP="001E242C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E1692" w:rsidRPr="00A1330D" w:rsidRDefault="00EE1692" w:rsidP="00EE1692">
      <w:pPr>
        <w:pStyle w:val="a5"/>
        <w:spacing w:after="0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A1330D">
        <w:rPr>
          <w:rFonts w:ascii="Times New Roman" w:hAnsi="Times New Roman"/>
          <w:b/>
          <w:bCs/>
          <w:sz w:val="28"/>
          <w:szCs w:val="28"/>
        </w:rPr>
        <w:t>Критерии оценки: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1"/>
        <w:gridCol w:w="5841"/>
      </w:tblGrid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Диапазон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Результат</w:t>
            </w:r>
          </w:p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0-54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55-75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76-92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4 (хорошо)</w:t>
            </w:r>
          </w:p>
        </w:tc>
      </w:tr>
      <w:tr w:rsidR="00EE1692" w:rsidRPr="00A1330D" w:rsidTr="00BF6D26">
        <w:tc>
          <w:tcPr>
            <w:tcW w:w="4219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93-100</w:t>
            </w:r>
          </w:p>
        </w:tc>
        <w:tc>
          <w:tcPr>
            <w:tcW w:w="6237" w:type="dxa"/>
            <w:shd w:val="clear" w:color="auto" w:fill="auto"/>
          </w:tcPr>
          <w:p w:rsidR="00EE1692" w:rsidRPr="00A1330D" w:rsidRDefault="00EE1692" w:rsidP="00BF6D26">
            <w:pPr>
              <w:pStyle w:val="a5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1330D">
              <w:rPr>
                <w:rFonts w:ascii="Times New Roman" w:hAnsi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23FE0" w:rsidRDefault="00D23FE0" w:rsidP="00A1330D">
      <w:pPr>
        <w:pStyle w:val="a7"/>
        <w:rPr>
          <w:b/>
          <w:sz w:val="28"/>
          <w:szCs w:val="28"/>
        </w:rPr>
      </w:pP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Деловой документ.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Документирование.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>Назначение и функции документа в системе управления.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 Информация и документ.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Юридическое значение документа.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lastRenderedPageBreak/>
        <w:t xml:space="preserve">Классификация документов.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Электронный документ. </w:t>
      </w:r>
    </w:p>
    <w:p w:rsidR="001E242C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>Требования к составлению и оформлению деловых документов.</w:t>
      </w:r>
      <w:r w:rsidR="001E242C" w:rsidRPr="007025BE">
        <w:rPr>
          <w:sz w:val="28"/>
          <w:szCs w:val="28"/>
        </w:rPr>
        <w:t xml:space="preserve">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>Законодательное и нормативно-правовое регулирование документационного обеспечения управления.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 Унификация и стандартизация документов.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 Основные стандарты оформления документации.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Понятие о бланках документов. Виды бланков.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Общие сведения о реквизитах.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Организационные, распорядительные и информационно-справочные документы.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Характеристика основных организационных документов (устав, положения, инструкции).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Характеристика распорядительных документов (приказ, постановление).</w:t>
      </w:r>
      <w:r w:rsidRPr="007025BE">
        <w:rPr>
          <w:sz w:val="28"/>
          <w:szCs w:val="28"/>
        </w:rPr>
        <w:t xml:space="preserve"> </w:t>
      </w:r>
      <w:r w:rsidRPr="007025BE">
        <w:rPr>
          <w:sz w:val="28"/>
          <w:szCs w:val="28"/>
          <w:lang w:eastAsia="x-none"/>
        </w:rPr>
        <w:t>Характеристика и состав информационно-справочных документов (акт, протокол, деловое</w:t>
      </w:r>
      <w:r w:rsidRPr="007025BE">
        <w:rPr>
          <w:sz w:val="28"/>
          <w:szCs w:val="28"/>
          <w:lang w:eastAsia="x-none"/>
        </w:rPr>
        <w:tab/>
        <w:t xml:space="preserve"> письмо, справка, докладная записка).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Правила оформления и выдачи копий документов.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Понятие документооборота. </w:t>
      </w:r>
      <w:bookmarkStart w:id="0" w:name="_GoBack"/>
      <w:bookmarkEnd w:id="0"/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Общие принципы организации документооборота, его основные этапы.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Технология работы с входящими, исходящими и внутренними документами. Регистрация документов.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 </w:t>
      </w:r>
      <w:r w:rsidRPr="007025BE">
        <w:rPr>
          <w:sz w:val="28"/>
          <w:szCs w:val="28"/>
          <w:lang w:eastAsia="x-none"/>
        </w:rPr>
        <w:t>Автоматизация процессов документационного обеспечения управления.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Понятия общедоступной информации и информации ограниченного доступа.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 Обеспечение информационной безопасности при работе с документами.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Работа с конфиденциальными документами.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>Доктрина информационной безопасности Российской Федерации.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  <w:lang w:eastAsia="x-none"/>
        </w:rPr>
        <w:t xml:space="preserve"> Виды конфиденциальной информации.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Законодательная и нормативная основа хранения документов. 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>Номенклатура дел. Формирование дел.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>Составление и оформление описи дел. Порядок уничтожения документов.</w:t>
      </w:r>
    </w:p>
    <w:p w:rsidR="007025BE" w:rsidRPr="007025BE" w:rsidRDefault="007025BE" w:rsidP="007025BE">
      <w:pPr>
        <w:pStyle w:val="a7"/>
        <w:numPr>
          <w:ilvl w:val="0"/>
          <w:numId w:val="2"/>
        </w:numPr>
        <w:rPr>
          <w:b/>
          <w:sz w:val="28"/>
          <w:szCs w:val="28"/>
        </w:rPr>
      </w:pPr>
      <w:r w:rsidRPr="007025BE">
        <w:rPr>
          <w:sz w:val="28"/>
          <w:szCs w:val="28"/>
        </w:rPr>
        <w:t xml:space="preserve"> Хранение документов в архиве.</w:t>
      </w:r>
    </w:p>
    <w:sectPr w:rsidR="007025BE" w:rsidRPr="007025B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700E7"/>
    <w:multiLevelType w:val="hybridMultilevel"/>
    <w:tmpl w:val="9C980B4A"/>
    <w:lvl w:ilvl="0" w:tplc="F54E55B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A40BF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6F48A0"/>
    <w:multiLevelType w:val="hybridMultilevel"/>
    <w:tmpl w:val="88D03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21E0E"/>
    <w:multiLevelType w:val="hybridMultilevel"/>
    <w:tmpl w:val="C39E38C2"/>
    <w:lvl w:ilvl="0" w:tplc="16C0320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1E242C"/>
    <w:rsid w:val="00426C5A"/>
    <w:rsid w:val="00460091"/>
    <w:rsid w:val="004F5119"/>
    <w:rsid w:val="00517E05"/>
    <w:rsid w:val="00586D21"/>
    <w:rsid w:val="007025BE"/>
    <w:rsid w:val="009C5A16"/>
    <w:rsid w:val="00A12053"/>
    <w:rsid w:val="00A1330D"/>
    <w:rsid w:val="00A774B7"/>
    <w:rsid w:val="00B17DB2"/>
    <w:rsid w:val="00C31227"/>
    <w:rsid w:val="00C31E39"/>
    <w:rsid w:val="00C40100"/>
    <w:rsid w:val="00CB4EFC"/>
    <w:rsid w:val="00D23FE0"/>
    <w:rsid w:val="00EE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paragraph" w:styleId="2">
    <w:name w:val="Body Text Indent 2"/>
    <w:basedOn w:val="a"/>
    <w:link w:val="20"/>
    <w:rsid w:val="007025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025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  <w:style w:type="paragraph" w:styleId="a5">
    <w:name w:val="Body Text"/>
    <w:basedOn w:val="a"/>
    <w:link w:val="a6"/>
    <w:unhideWhenUsed/>
    <w:rsid w:val="00EE1692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EE1692"/>
    <w:rPr>
      <w:rFonts w:ascii="Calibri" w:eastAsia="Times New Roman" w:hAnsi="Calibri" w:cs="Times New Roman"/>
      <w:lang w:eastAsia="ru-RU"/>
    </w:rPr>
  </w:style>
  <w:style w:type="paragraph" w:styleId="a7">
    <w:name w:val="No Spacing"/>
    <w:uiPriority w:val="1"/>
    <w:qFormat/>
    <w:rsid w:val="00EE16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EE1692"/>
    <w:rPr>
      <w:color w:val="0000FF"/>
      <w:u w:val="single"/>
    </w:rPr>
  </w:style>
  <w:style w:type="paragraph" w:styleId="2">
    <w:name w:val="Body Text Indent 2"/>
    <w:basedOn w:val="a"/>
    <w:link w:val="20"/>
    <w:rsid w:val="007025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025B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tk-45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Информатика</cp:lastModifiedBy>
  <cp:revision>15</cp:revision>
  <dcterms:created xsi:type="dcterms:W3CDTF">2024-05-08T03:58:00Z</dcterms:created>
  <dcterms:modified xsi:type="dcterms:W3CDTF">2024-06-24T06:33:00Z</dcterms:modified>
</cp:coreProperties>
</file>